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EA0D" w14:textId="77777777" w:rsidR="00E0230D" w:rsidRDefault="00E0230D" w:rsidP="00E0230D">
      <w:pPr>
        <w:pStyle w:val="Title"/>
        <w:jc w:val="center"/>
      </w:pPr>
    </w:p>
    <w:p w14:paraId="6087BA9E" w14:textId="77777777" w:rsidR="00E0230D" w:rsidRDefault="00E0230D" w:rsidP="00E0230D">
      <w:pPr>
        <w:pStyle w:val="Title"/>
        <w:jc w:val="center"/>
      </w:pPr>
    </w:p>
    <w:p w14:paraId="2CF6B4E8" w14:textId="77777777" w:rsidR="00E0230D" w:rsidRDefault="00E0230D" w:rsidP="00E0230D">
      <w:pPr>
        <w:pStyle w:val="Title"/>
        <w:jc w:val="center"/>
      </w:pPr>
    </w:p>
    <w:p w14:paraId="44C60658" w14:textId="77777777" w:rsidR="00E0230D" w:rsidRDefault="00E0230D" w:rsidP="00E0230D">
      <w:pPr>
        <w:pStyle w:val="Title"/>
        <w:jc w:val="center"/>
      </w:pPr>
    </w:p>
    <w:p w14:paraId="2973ABCD" w14:textId="77777777" w:rsidR="00E0230D" w:rsidRDefault="00E0230D" w:rsidP="009061B2">
      <w:pPr>
        <w:pStyle w:val="Title"/>
      </w:pPr>
    </w:p>
    <w:p w14:paraId="18591C0A" w14:textId="7B4395E3" w:rsidR="00E0230D" w:rsidRDefault="00B4550F" w:rsidP="00E0230D">
      <w:pPr>
        <w:pStyle w:val="Title"/>
        <w:jc w:val="center"/>
      </w:pPr>
      <w:r>
        <w:t>Small Business</w:t>
      </w:r>
      <w:r w:rsidR="00E0230D" w:rsidRPr="00E0230D">
        <w:t xml:space="preserve"> </w:t>
      </w:r>
      <w:r w:rsidR="00E0230D">
        <w:br/>
      </w:r>
      <w:r w:rsidR="00E0230D" w:rsidRPr="00E0230D">
        <w:t>Cybersecurity Checklist</w:t>
      </w:r>
    </w:p>
    <w:p w14:paraId="774FFFBE" w14:textId="77777777" w:rsidR="00E0230D" w:rsidRPr="00E0230D" w:rsidRDefault="00E0230D" w:rsidP="00E0230D"/>
    <w:p w14:paraId="2D9570B8" w14:textId="5ADAA603" w:rsidR="00E0230D" w:rsidRDefault="00E0230D" w:rsidP="00E0230D">
      <w:pPr>
        <w:jc w:val="center"/>
      </w:pPr>
      <w:r w:rsidRPr="00E0230D">
        <w:t>Every small business, regardless of size, needs a strong security foundation. Use this checklist as your starting point to build and maintain a security posture that protects your most valued assets from harm. Remember – cybersecurity is a journey, not a destination.</w:t>
      </w:r>
    </w:p>
    <w:p w14:paraId="789EC37E" w14:textId="77777777" w:rsidR="009061B2" w:rsidRDefault="009061B2" w:rsidP="00E0230D">
      <w:pPr>
        <w:jc w:val="center"/>
      </w:pPr>
    </w:p>
    <w:p w14:paraId="14E88D51" w14:textId="729D0C16" w:rsidR="009061B2" w:rsidRDefault="009061B2" w:rsidP="00E0230D">
      <w:pPr>
        <w:jc w:val="center"/>
      </w:pPr>
      <w:r>
        <w:rPr>
          <w:noProof/>
        </w:rPr>
        <w:drawing>
          <wp:inline distT="0" distB="0" distL="0" distR="0" wp14:anchorId="0DE58D39" wp14:editId="7D1ECB80">
            <wp:extent cx="2392763" cy="1527432"/>
            <wp:effectExtent l="0" t="0" r="0" b="0"/>
            <wp:docPr id="6113921" name="Picture 1" descr="A logo of rabbit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921" name="Picture 1" descr="A logo of rabbits and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41" cy="153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D843C" w14:textId="6F6126EA" w:rsidR="009061B2" w:rsidRDefault="009061B2" w:rsidP="00E0230D">
      <w:pPr>
        <w:jc w:val="center"/>
      </w:pPr>
      <w:r w:rsidRPr="00FB5BC6">
        <w:rPr>
          <w:highlight w:val="yellow"/>
        </w:rPr>
        <w:t>(Replace With Your Logo Here)</w:t>
      </w:r>
    </w:p>
    <w:p w14:paraId="111FB442" w14:textId="1DBA63C5" w:rsidR="00E0230D" w:rsidRDefault="00E0230D">
      <w:r>
        <w:br w:type="page"/>
      </w:r>
    </w:p>
    <w:p w14:paraId="23DB1A2B" w14:textId="77777777" w:rsidR="00E0230D" w:rsidRPr="00E0230D" w:rsidRDefault="00E0230D" w:rsidP="00E0230D">
      <w:pPr>
        <w:rPr>
          <w:i/>
          <w:iCs/>
        </w:rPr>
      </w:pPr>
      <w:r w:rsidRPr="00E0230D">
        <w:rPr>
          <w:rFonts w:ascii="Segoe UI Emoji" w:hAnsi="Segoe UI Emoji" w:cs="Segoe UI Emoji"/>
          <w:i/>
          <w:iCs/>
        </w:rPr>
        <w:lastRenderedPageBreak/>
        <w:t>💡</w:t>
      </w:r>
      <w:r w:rsidRPr="00E0230D">
        <w:rPr>
          <w:i/>
          <w:iCs/>
        </w:rPr>
        <w:t xml:space="preserve"> </w:t>
      </w:r>
      <w:r w:rsidRPr="00E0230D">
        <w:rPr>
          <w:b/>
          <w:bCs/>
          <w:i/>
          <w:iCs/>
        </w:rPr>
        <w:t>Quick Tip</w:t>
      </w:r>
      <w:r w:rsidRPr="00E0230D">
        <w:rPr>
          <w:i/>
          <w:iCs/>
        </w:rPr>
        <w:t>: Think of cybersecurity like building a house - you need a strong foundation (policies and procedures) before adding security features. Without this groundwork, even the most expensive security tools won't be fully effective.</w:t>
      </w:r>
    </w:p>
    <w:p w14:paraId="278796CD" w14:textId="77777777" w:rsidR="00E0230D" w:rsidRPr="00E0230D" w:rsidRDefault="00E0230D" w:rsidP="00E0230D">
      <w:pPr>
        <w:pStyle w:val="Heading2"/>
      </w:pPr>
      <w:r w:rsidRPr="00E0230D">
        <w:t>1. Risk Management &amp; Policy Foundation</w:t>
      </w:r>
    </w:p>
    <w:p w14:paraId="32487647" w14:textId="5FD2E8CB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>Start with the basics - know what you're protecting and why.</w:t>
      </w:r>
    </w:p>
    <w:p w14:paraId="20EE5BA2" w14:textId="77777777" w:rsidR="00E0230D" w:rsidRPr="00E0230D" w:rsidRDefault="00E0230D" w:rsidP="00E0230D">
      <w:pPr>
        <w:numPr>
          <w:ilvl w:val="0"/>
          <w:numId w:val="1"/>
        </w:numPr>
      </w:pPr>
      <w:r w:rsidRPr="00E0230D">
        <w:t>Create a clear, documented cybersecurity policy</w:t>
      </w:r>
    </w:p>
    <w:p w14:paraId="733E2785" w14:textId="77777777" w:rsidR="00E0230D" w:rsidRPr="00E0230D" w:rsidRDefault="00E0230D" w:rsidP="00E0230D">
      <w:pPr>
        <w:numPr>
          <w:ilvl w:val="0"/>
          <w:numId w:val="1"/>
        </w:numPr>
      </w:pPr>
      <w:r w:rsidRPr="00E0230D">
        <w:t>Define security objectives aligned with business goals</w:t>
      </w:r>
    </w:p>
    <w:p w14:paraId="327F1912" w14:textId="77777777" w:rsidR="00E0230D" w:rsidRPr="00E0230D" w:rsidRDefault="00E0230D" w:rsidP="00E0230D">
      <w:pPr>
        <w:numPr>
          <w:ilvl w:val="0"/>
          <w:numId w:val="1"/>
        </w:numPr>
      </w:pPr>
      <w:r w:rsidRPr="00E0230D">
        <w:t>Assign security responsibilities to specific team members</w:t>
      </w:r>
    </w:p>
    <w:p w14:paraId="50F195D7" w14:textId="77777777" w:rsidR="00E0230D" w:rsidRPr="00E0230D" w:rsidRDefault="00E0230D" w:rsidP="00E0230D">
      <w:pPr>
        <w:numPr>
          <w:ilvl w:val="0"/>
          <w:numId w:val="1"/>
        </w:numPr>
      </w:pPr>
      <w:r w:rsidRPr="00E0230D">
        <w:t>Conduct regular risk assessments (at least quarterly)</w:t>
      </w:r>
    </w:p>
    <w:p w14:paraId="5F0E2BD3" w14:textId="77777777" w:rsidR="00E0230D" w:rsidRPr="00E0230D" w:rsidRDefault="00E0230D" w:rsidP="00E0230D">
      <w:pPr>
        <w:numPr>
          <w:ilvl w:val="0"/>
          <w:numId w:val="1"/>
        </w:numPr>
      </w:pPr>
      <w:r w:rsidRPr="00E0230D">
        <w:t>Document potential threats and vulnerabilities</w:t>
      </w:r>
    </w:p>
    <w:p w14:paraId="3DB42BDF" w14:textId="77777777" w:rsidR="00E0230D" w:rsidRPr="00E0230D" w:rsidRDefault="00E0230D" w:rsidP="00E0230D">
      <w:pPr>
        <w:numPr>
          <w:ilvl w:val="0"/>
          <w:numId w:val="1"/>
        </w:numPr>
      </w:pPr>
      <w:r w:rsidRPr="00E0230D">
        <w:t>Create action plans for identified risks</w:t>
      </w:r>
    </w:p>
    <w:p w14:paraId="72A88641" w14:textId="0A6686A0" w:rsidR="00E0230D" w:rsidRPr="00E0230D" w:rsidRDefault="00E0230D" w:rsidP="00347407">
      <w:pPr>
        <w:numPr>
          <w:ilvl w:val="0"/>
          <w:numId w:val="1"/>
        </w:numPr>
      </w:pPr>
      <w:r w:rsidRPr="00E0230D">
        <w:t>Review and update policies after major changes</w:t>
      </w:r>
    </w:p>
    <w:p w14:paraId="04C920D0" w14:textId="44D287AC" w:rsidR="00E0230D" w:rsidRPr="00E0230D" w:rsidRDefault="00E0230D" w:rsidP="00E0230D">
      <w:pPr>
        <w:pStyle w:val="Heading2"/>
      </w:pPr>
      <w:r w:rsidRPr="00E0230D">
        <w:t>2. Network Security Fundamentals</w:t>
      </w:r>
    </w:p>
    <w:p w14:paraId="20A15336" w14:textId="19022650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 xml:space="preserve">Your network is your digital fortress - make sure the walls are </w:t>
      </w:r>
      <w:r>
        <w:rPr>
          <w:b/>
          <w:bCs/>
          <w:i/>
          <w:iCs/>
        </w:rPr>
        <w:t>sturdy</w:t>
      </w:r>
      <w:r w:rsidRPr="00E0230D">
        <w:rPr>
          <w:b/>
          <w:bCs/>
          <w:i/>
          <w:iCs/>
        </w:rPr>
        <w:t>.</w:t>
      </w:r>
    </w:p>
    <w:p w14:paraId="6801F4A3" w14:textId="77777777" w:rsidR="00E0230D" w:rsidRPr="00E0230D" w:rsidRDefault="00E0230D" w:rsidP="00E0230D">
      <w:pPr>
        <w:numPr>
          <w:ilvl w:val="0"/>
          <w:numId w:val="2"/>
        </w:numPr>
      </w:pPr>
      <w:r w:rsidRPr="00E0230D">
        <w:t>Deploy and maintain next-generation firewalls</w:t>
      </w:r>
    </w:p>
    <w:p w14:paraId="2E130FFF" w14:textId="77777777" w:rsidR="00E0230D" w:rsidRPr="00E0230D" w:rsidRDefault="00E0230D" w:rsidP="00E0230D">
      <w:pPr>
        <w:numPr>
          <w:ilvl w:val="0"/>
          <w:numId w:val="2"/>
        </w:numPr>
      </w:pPr>
      <w:r w:rsidRPr="00E0230D">
        <w:t>Implement intrusion detection systems (IDS)</w:t>
      </w:r>
    </w:p>
    <w:p w14:paraId="2C596A00" w14:textId="77777777" w:rsidR="00E0230D" w:rsidRPr="00E0230D" w:rsidRDefault="00E0230D" w:rsidP="00E0230D">
      <w:pPr>
        <w:numPr>
          <w:ilvl w:val="0"/>
          <w:numId w:val="2"/>
        </w:numPr>
      </w:pPr>
      <w:r w:rsidRPr="00E0230D">
        <w:t>Secure all wireless networks with WPA3 encryption</w:t>
      </w:r>
    </w:p>
    <w:p w14:paraId="7D445CF6" w14:textId="77777777" w:rsidR="00E0230D" w:rsidRPr="00E0230D" w:rsidRDefault="00E0230D" w:rsidP="00E0230D">
      <w:pPr>
        <w:numPr>
          <w:ilvl w:val="0"/>
          <w:numId w:val="2"/>
        </w:numPr>
      </w:pPr>
      <w:r w:rsidRPr="00E0230D">
        <w:t>Segment networks (separate guest/internal traffic)</w:t>
      </w:r>
    </w:p>
    <w:p w14:paraId="42AF36D6" w14:textId="77777777" w:rsidR="00E0230D" w:rsidRPr="00E0230D" w:rsidRDefault="00E0230D" w:rsidP="00E0230D">
      <w:pPr>
        <w:numPr>
          <w:ilvl w:val="0"/>
          <w:numId w:val="2"/>
        </w:numPr>
      </w:pPr>
      <w:r w:rsidRPr="00E0230D">
        <w:t>Monitor network traffic for unusual patterns</w:t>
      </w:r>
    </w:p>
    <w:p w14:paraId="56D7981E" w14:textId="77777777" w:rsidR="00E0230D" w:rsidRPr="00E0230D" w:rsidRDefault="00E0230D" w:rsidP="00E0230D">
      <w:pPr>
        <w:numPr>
          <w:ilvl w:val="0"/>
          <w:numId w:val="2"/>
        </w:numPr>
      </w:pPr>
      <w:r w:rsidRPr="00E0230D">
        <w:t>Document all network access points</w:t>
      </w:r>
    </w:p>
    <w:p w14:paraId="4629D2A7" w14:textId="5E45FFC6" w:rsidR="00E0230D" w:rsidRPr="00E0230D" w:rsidRDefault="00A07858" w:rsidP="00E0230D">
      <w:pPr>
        <w:numPr>
          <w:ilvl w:val="0"/>
          <w:numId w:val="2"/>
        </w:numPr>
      </w:pPr>
      <w:r>
        <w:t>Conduct r</w:t>
      </w:r>
      <w:r w:rsidR="00E0230D" w:rsidRPr="00E0230D">
        <w:t>egular network security testing</w:t>
      </w:r>
    </w:p>
    <w:p w14:paraId="284C2D44" w14:textId="77777777" w:rsidR="004F1C39" w:rsidRDefault="004F1C39">
      <w:pPr>
        <w:rPr>
          <w:rFonts w:ascii="Segoe UI Emoji" w:hAnsi="Segoe UI Emoji" w:cs="Segoe UI Emoji"/>
          <w:i/>
          <w:iCs/>
        </w:rPr>
      </w:pPr>
      <w:r>
        <w:rPr>
          <w:rFonts w:ascii="Segoe UI Emoji" w:hAnsi="Segoe UI Emoji" w:cs="Segoe UI Emoji"/>
          <w:i/>
          <w:iCs/>
        </w:rPr>
        <w:br w:type="page"/>
      </w:r>
    </w:p>
    <w:p w14:paraId="4D831AD9" w14:textId="4087797B" w:rsidR="00E0230D" w:rsidRPr="00E0230D" w:rsidRDefault="00E0230D" w:rsidP="00E0230D">
      <w:pPr>
        <w:rPr>
          <w:i/>
          <w:iCs/>
        </w:rPr>
      </w:pPr>
      <w:r w:rsidRPr="00E0230D">
        <w:rPr>
          <w:rFonts w:ascii="Segoe UI Emoji" w:hAnsi="Segoe UI Emoji" w:cs="Segoe UI Emoji"/>
          <w:i/>
          <w:iCs/>
        </w:rPr>
        <w:lastRenderedPageBreak/>
        <w:t>🔍</w:t>
      </w:r>
      <w:r w:rsidRPr="00E0230D">
        <w:rPr>
          <w:i/>
          <w:iCs/>
        </w:rPr>
        <w:t xml:space="preserve"> </w:t>
      </w:r>
      <w:r w:rsidRPr="00E0230D">
        <w:rPr>
          <w:b/>
          <w:bCs/>
          <w:i/>
          <w:iCs/>
        </w:rPr>
        <w:t xml:space="preserve">Did You </w:t>
      </w:r>
      <w:proofErr w:type="gramStart"/>
      <w:r w:rsidRPr="00E0230D">
        <w:rPr>
          <w:b/>
          <w:bCs/>
          <w:i/>
          <w:iCs/>
        </w:rPr>
        <w:t>Know?</w:t>
      </w:r>
      <w:r w:rsidRPr="00E0230D">
        <w:rPr>
          <w:i/>
          <w:iCs/>
        </w:rPr>
        <w:t>:</w:t>
      </w:r>
      <w:proofErr w:type="gramEnd"/>
      <w:r w:rsidRPr="00E0230D">
        <w:rPr>
          <w:i/>
          <w:iCs/>
        </w:rPr>
        <w:t xml:space="preserve"> According to </w:t>
      </w:r>
      <w:proofErr w:type="spellStart"/>
      <w:r w:rsidRPr="00E0230D">
        <w:rPr>
          <w:i/>
          <w:iCs/>
        </w:rPr>
        <w:t>Ponemon</w:t>
      </w:r>
      <w:proofErr w:type="spellEnd"/>
      <w:r w:rsidRPr="00E0230D">
        <w:rPr>
          <w:i/>
          <w:iCs/>
        </w:rPr>
        <w:t xml:space="preserve"> Institute, 60% of data breaches involve vulnerabilities that had patches available but weren't applied. A managed services provider can automate this process, ensuring you're always protected against known threats.</w:t>
      </w:r>
    </w:p>
    <w:p w14:paraId="716F6C8A" w14:textId="4A4F9F64" w:rsidR="00E0230D" w:rsidRPr="00E0230D" w:rsidRDefault="00E0230D" w:rsidP="00E0230D">
      <w:pPr>
        <w:pStyle w:val="Heading2"/>
      </w:pPr>
      <w:r w:rsidRPr="00E0230D">
        <w:t>3. Endpoint Protection Strategy</w:t>
      </w:r>
    </w:p>
    <w:p w14:paraId="06747CB7" w14:textId="32FC8555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>Every device is a potential entry point - secure them all.</w:t>
      </w:r>
    </w:p>
    <w:p w14:paraId="3DE127E9" w14:textId="77777777" w:rsidR="00E0230D" w:rsidRDefault="00E0230D" w:rsidP="00E0230D">
      <w:pPr>
        <w:numPr>
          <w:ilvl w:val="0"/>
          <w:numId w:val="3"/>
        </w:numPr>
      </w:pPr>
      <w:r w:rsidRPr="00E0230D">
        <w:t>Install reputable antivirus/anti-malware on all devices</w:t>
      </w:r>
    </w:p>
    <w:p w14:paraId="78592CB5" w14:textId="7FCAD713" w:rsidR="00354CF8" w:rsidRPr="00E0230D" w:rsidRDefault="00354CF8" w:rsidP="00E0230D">
      <w:pPr>
        <w:numPr>
          <w:ilvl w:val="0"/>
          <w:numId w:val="3"/>
        </w:numPr>
      </w:pPr>
      <w:r>
        <w:t>Regularly scan devices for</w:t>
      </w:r>
      <w:r w:rsidR="00C820BE">
        <w:t xml:space="preserve"> threats</w:t>
      </w:r>
    </w:p>
    <w:p w14:paraId="01C4EEAA" w14:textId="77777777" w:rsidR="00E0230D" w:rsidRPr="00E0230D" w:rsidRDefault="00E0230D" w:rsidP="00E0230D">
      <w:pPr>
        <w:numPr>
          <w:ilvl w:val="0"/>
          <w:numId w:val="3"/>
        </w:numPr>
      </w:pPr>
      <w:r w:rsidRPr="00E0230D">
        <w:t>Enable automatic security updates</w:t>
      </w:r>
    </w:p>
    <w:p w14:paraId="7B049B23" w14:textId="77777777" w:rsidR="00E0230D" w:rsidRDefault="00E0230D" w:rsidP="00E0230D">
      <w:pPr>
        <w:numPr>
          <w:ilvl w:val="0"/>
          <w:numId w:val="3"/>
        </w:numPr>
      </w:pPr>
      <w:r w:rsidRPr="00E0230D">
        <w:t>Implement application whitelisting</w:t>
      </w:r>
    </w:p>
    <w:p w14:paraId="7AC0946F" w14:textId="77777777" w:rsidR="00E0230D" w:rsidRPr="00E0230D" w:rsidRDefault="00E0230D" w:rsidP="00E0230D">
      <w:pPr>
        <w:numPr>
          <w:ilvl w:val="0"/>
          <w:numId w:val="3"/>
        </w:numPr>
      </w:pPr>
      <w:r w:rsidRPr="00E0230D">
        <w:t>Remove unauthorized software</w:t>
      </w:r>
    </w:p>
    <w:p w14:paraId="490B6DDF" w14:textId="77777777" w:rsidR="00E0230D" w:rsidRPr="00E0230D" w:rsidRDefault="00E0230D" w:rsidP="00E0230D">
      <w:pPr>
        <w:numPr>
          <w:ilvl w:val="0"/>
          <w:numId w:val="3"/>
        </w:numPr>
      </w:pPr>
      <w:r w:rsidRPr="00E0230D">
        <w:t>Secure remote access points</w:t>
      </w:r>
    </w:p>
    <w:p w14:paraId="5682CE1D" w14:textId="77777777" w:rsidR="00E0230D" w:rsidRPr="00E0230D" w:rsidRDefault="00E0230D" w:rsidP="00E0230D">
      <w:pPr>
        <w:numPr>
          <w:ilvl w:val="0"/>
          <w:numId w:val="3"/>
        </w:numPr>
      </w:pPr>
      <w:r w:rsidRPr="00E0230D">
        <w:t>Monitor endpoint activity</w:t>
      </w:r>
    </w:p>
    <w:p w14:paraId="392F14D4" w14:textId="25495990" w:rsidR="00652A2D" w:rsidRPr="00E0230D" w:rsidRDefault="00E0230D" w:rsidP="009045A3">
      <w:pPr>
        <w:numPr>
          <w:ilvl w:val="0"/>
          <w:numId w:val="3"/>
        </w:numPr>
      </w:pPr>
      <w:r>
        <w:t>Conduct r</w:t>
      </w:r>
      <w:r w:rsidRPr="00E0230D">
        <w:t>egular device security audits</w:t>
      </w:r>
    </w:p>
    <w:p w14:paraId="3241D200" w14:textId="77777777" w:rsidR="00E0230D" w:rsidRPr="00E0230D" w:rsidRDefault="00E0230D" w:rsidP="00E0230D">
      <w:pPr>
        <w:pStyle w:val="Heading2"/>
      </w:pPr>
      <w:r w:rsidRPr="00E0230D">
        <w:t>4. Data Protection &amp; Backup</w:t>
      </w:r>
    </w:p>
    <w:p w14:paraId="3DFEF75D" w14:textId="68FC80BB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 xml:space="preserve">Your data is your business - protect it like you mean it. </w:t>
      </w:r>
    </w:p>
    <w:p w14:paraId="7964824C" w14:textId="77777777" w:rsidR="00E0230D" w:rsidRPr="00E0230D" w:rsidRDefault="00E0230D" w:rsidP="00E0230D">
      <w:pPr>
        <w:numPr>
          <w:ilvl w:val="0"/>
          <w:numId w:val="4"/>
        </w:numPr>
      </w:pPr>
      <w:r w:rsidRPr="00E0230D">
        <w:t>Classify data by sensitivity level</w:t>
      </w:r>
    </w:p>
    <w:p w14:paraId="1FE7A3CF" w14:textId="05732A91" w:rsidR="00E0230D" w:rsidRPr="00E0230D" w:rsidRDefault="00E0230D" w:rsidP="00E0230D">
      <w:pPr>
        <w:numPr>
          <w:ilvl w:val="0"/>
          <w:numId w:val="4"/>
        </w:numPr>
      </w:pPr>
      <w:r w:rsidRPr="00E0230D">
        <w:t>Implement</w:t>
      </w:r>
      <w:r>
        <w:t xml:space="preserve"> an</w:t>
      </w:r>
      <w:r w:rsidRPr="00E0230D">
        <w:t xml:space="preserve"> automated backup solution</w:t>
      </w:r>
    </w:p>
    <w:p w14:paraId="1483FBF7" w14:textId="77777777" w:rsidR="00E0230D" w:rsidRPr="00E0230D" w:rsidRDefault="00E0230D" w:rsidP="00E0230D">
      <w:pPr>
        <w:numPr>
          <w:ilvl w:val="0"/>
          <w:numId w:val="4"/>
        </w:numPr>
      </w:pPr>
      <w:r w:rsidRPr="00E0230D">
        <w:t>Maintain offline (air-gapped) backups</w:t>
      </w:r>
    </w:p>
    <w:p w14:paraId="2665FC50" w14:textId="77777777" w:rsidR="00E0230D" w:rsidRPr="00E0230D" w:rsidRDefault="00E0230D" w:rsidP="00E0230D">
      <w:pPr>
        <w:numPr>
          <w:ilvl w:val="0"/>
          <w:numId w:val="4"/>
        </w:numPr>
      </w:pPr>
      <w:r w:rsidRPr="00E0230D">
        <w:t>Test backup restoration monthly</w:t>
      </w:r>
    </w:p>
    <w:p w14:paraId="318D4AC7" w14:textId="77777777" w:rsidR="00E0230D" w:rsidRPr="00E0230D" w:rsidRDefault="00E0230D" w:rsidP="00E0230D">
      <w:pPr>
        <w:numPr>
          <w:ilvl w:val="0"/>
          <w:numId w:val="4"/>
        </w:numPr>
      </w:pPr>
      <w:r w:rsidRPr="00E0230D">
        <w:t>Encrypt sensitive data (at rest and in transit)</w:t>
      </w:r>
    </w:p>
    <w:p w14:paraId="147A733C" w14:textId="77777777" w:rsidR="00E0230D" w:rsidRPr="00E0230D" w:rsidRDefault="00E0230D" w:rsidP="00E0230D">
      <w:pPr>
        <w:numPr>
          <w:ilvl w:val="0"/>
          <w:numId w:val="4"/>
        </w:numPr>
      </w:pPr>
      <w:r w:rsidRPr="00E0230D">
        <w:t>Document data handling procedures</w:t>
      </w:r>
    </w:p>
    <w:p w14:paraId="759CC0D1" w14:textId="5D3048A9" w:rsidR="00E0230D" w:rsidRPr="00E0230D" w:rsidRDefault="00E0230D" w:rsidP="00E0230D">
      <w:pPr>
        <w:numPr>
          <w:ilvl w:val="0"/>
          <w:numId w:val="4"/>
        </w:numPr>
      </w:pPr>
      <w:r w:rsidRPr="00E0230D">
        <w:t>Regular</w:t>
      </w:r>
      <w:r>
        <w:t>ly verify backup integrity</w:t>
      </w:r>
    </w:p>
    <w:p w14:paraId="7D52769F" w14:textId="77777777" w:rsidR="004F1C39" w:rsidRDefault="004F1C39">
      <w:pPr>
        <w:rPr>
          <w:rFonts w:ascii="Segoe UI Emoji" w:hAnsi="Segoe UI Emoji" w:cs="Segoe UI Emoji"/>
          <w:i/>
          <w:iCs/>
        </w:rPr>
      </w:pPr>
      <w:r>
        <w:rPr>
          <w:rFonts w:ascii="Segoe UI Emoji" w:hAnsi="Segoe UI Emoji" w:cs="Segoe UI Emoji"/>
          <w:i/>
          <w:iCs/>
        </w:rPr>
        <w:br w:type="page"/>
      </w:r>
    </w:p>
    <w:p w14:paraId="199E1979" w14:textId="0FCB1788" w:rsidR="00E0230D" w:rsidRPr="00E0230D" w:rsidRDefault="00E0230D" w:rsidP="00E0230D">
      <w:pPr>
        <w:rPr>
          <w:i/>
          <w:iCs/>
        </w:rPr>
      </w:pPr>
      <w:r w:rsidRPr="00E0230D">
        <w:rPr>
          <w:rFonts w:ascii="Segoe UI Emoji" w:hAnsi="Segoe UI Emoji" w:cs="Segoe UI Emoji"/>
          <w:i/>
          <w:iCs/>
        </w:rPr>
        <w:lastRenderedPageBreak/>
        <w:t>⚠️</w:t>
      </w:r>
      <w:r w:rsidRPr="00E0230D">
        <w:rPr>
          <w:i/>
          <w:iCs/>
        </w:rPr>
        <w:t xml:space="preserve"> </w:t>
      </w:r>
      <w:r w:rsidRPr="00E0230D">
        <w:rPr>
          <w:b/>
          <w:bCs/>
          <w:i/>
          <w:iCs/>
        </w:rPr>
        <w:t>Common Challenge</w:t>
      </w:r>
      <w:r w:rsidRPr="00E0230D">
        <w:rPr>
          <w:i/>
          <w:iCs/>
        </w:rPr>
        <w:t>: Many small businesses struggle with balancing security and convenience. While it might be tempting to skip multi-factor authentication or use simple passwords, A 2023 report from Verizon found that 81% of data breaches are caused by weak or stolen credentials.</w:t>
      </w:r>
    </w:p>
    <w:p w14:paraId="6144010F" w14:textId="77777777" w:rsidR="00E0230D" w:rsidRPr="00E0230D" w:rsidRDefault="00E0230D" w:rsidP="00E0230D">
      <w:pPr>
        <w:pStyle w:val="Heading2"/>
      </w:pPr>
      <w:r w:rsidRPr="00E0230D">
        <w:t>5. Access Management &amp; Authentication</w:t>
      </w:r>
    </w:p>
    <w:p w14:paraId="1D2B2502" w14:textId="6F2B38C5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>Know who has access to what, and make sure they prove who they are.</w:t>
      </w:r>
    </w:p>
    <w:p w14:paraId="1B376DC3" w14:textId="77777777" w:rsidR="00E0230D" w:rsidRPr="00E0230D" w:rsidRDefault="00E0230D" w:rsidP="00E0230D">
      <w:pPr>
        <w:numPr>
          <w:ilvl w:val="0"/>
          <w:numId w:val="5"/>
        </w:numPr>
      </w:pPr>
      <w:r w:rsidRPr="00E0230D">
        <w:t>Require multi-factor authentication (MFA) everywhere</w:t>
      </w:r>
    </w:p>
    <w:p w14:paraId="387A8684" w14:textId="77777777" w:rsidR="00E0230D" w:rsidRPr="00E0230D" w:rsidRDefault="00E0230D" w:rsidP="00E0230D">
      <w:pPr>
        <w:numPr>
          <w:ilvl w:val="0"/>
          <w:numId w:val="5"/>
        </w:numPr>
      </w:pPr>
      <w:r w:rsidRPr="00E0230D">
        <w:t>Implement role-based access control</w:t>
      </w:r>
    </w:p>
    <w:p w14:paraId="4F874407" w14:textId="77777777" w:rsidR="00E0230D" w:rsidRDefault="00E0230D" w:rsidP="00E0230D">
      <w:pPr>
        <w:numPr>
          <w:ilvl w:val="0"/>
          <w:numId w:val="5"/>
        </w:numPr>
      </w:pPr>
      <w:r w:rsidRPr="00E0230D">
        <w:t>Enforce strong password policies</w:t>
      </w:r>
    </w:p>
    <w:p w14:paraId="47E491B8" w14:textId="4D9A7032" w:rsidR="00354CF8" w:rsidRPr="00E0230D" w:rsidRDefault="00354CF8" w:rsidP="00E0230D">
      <w:pPr>
        <w:numPr>
          <w:ilvl w:val="0"/>
          <w:numId w:val="5"/>
        </w:numPr>
      </w:pPr>
      <w:r>
        <w:t>Limit the use of account sharing</w:t>
      </w:r>
    </w:p>
    <w:p w14:paraId="1349A4BA" w14:textId="31896691" w:rsidR="00E0230D" w:rsidRPr="00E0230D" w:rsidRDefault="00E0230D" w:rsidP="00E0230D">
      <w:pPr>
        <w:numPr>
          <w:ilvl w:val="0"/>
          <w:numId w:val="5"/>
        </w:numPr>
      </w:pPr>
      <w:r>
        <w:t>Conduct r</w:t>
      </w:r>
      <w:r w:rsidRPr="00E0230D">
        <w:t>egular access</w:t>
      </w:r>
      <w:r>
        <w:t xml:space="preserve"> and</w:t>
      </w:r>
      <w:r w:rsidRPr="00E0230D">
        <w:t xml:space="preserve"> privilege </w:t>
      </w:r>
      <w:r>
        <w:t>audits</w:t>
      </w:r>
    </w:p>
    <w:p w14:paraId="0B41216E" w14:textId="77777777" w:rsidR="00E0230D" w:rsidRPr="00E0230D" w:rsidRDefault="00E0230D" w:rsidP="00E0230D">
      <w:pPr>
        <w:numPr>
          <w:ilvl w:val="0"/>
          <w:numId w:val="5"/>
        </w:numPr>
      </w:pPr>
      <w:r w:rsidRPr="00E0230D">
        <w:t>Monitor login attempts and patterns</w:t>
      </w:r>
    </w:p>
    <w:p w14:paraId="5CAC32BB" w14:textId="59BF752E" w:rsidR="00E0230D" w:rsidRPr="00E0230D" w:rsidRDefault="00E0230D" w:rsidP="00E0230D">
      <w:pPr>
        <w:numPr>
          <w:ilvl w:val="0"/>
          <w:numId w:val="5"/>
        </w:numPr>
      </w:pPr>
      <w:r>
        <w:t>Implement an i</w:t>
      </w:r>
      <w:r w:rsidRPr="00E0230D">
        <w:t>mmediate access termination process</w:t>
      </w:r>
    </w:p>
    <w:p w14:paraId="14E795FD" w14:textId="5F9DB722" w:rsidR="00E0230D" w:rsidRPr="00E0230D" w:rsidRDefault="00E0230D" w:rsidP="009910CF">
      <w:pPr>
        <w:numPr>
          <w:ilvl w:val="0"/>
          <w:numId w:val="5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0230D">
        <w:t>Document access changes</w:t>
      </w:r>
      <w:r>
        <w:t xml:space="preserve"> via logging</w:t>
      </w:r>
    </w:p>
    <w:p w14:paraId="3C7CDFA1" w14:textId="5EE867EB" w:rsidR="00E0230D" w:rsidRPr="00E0230D" w:rsidRDefault="00E0230D" w:rsidP="00E0230D">
      <w:pPr>
        <w:pStyle w:val="Heading2"/>
      </w:pPr>
      <w:r w:rsidRPr="00E0230D">
        <w:t>6. Employee Security Awareness</w:t>
      </w:r>
    </w:p>
    <w:p w14:paraId="7F114CD4" w14:textId="6C67A316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>Your team is your first line of defense - train them well.</w:t>
      </w:r>
    </w:p>
    <w:p w14:paraId="55BD6C28" w14:textId="5FE6F758" w:rsidR="00E0230D" w:rsidRPr="00E0230D" w:rsidRDefault="004F1C39" w:rsidP="00E0230D">
      <w:pPr>
        <w:numPr>
          <w:ilvl w:val="0"/>
          <w:numId w:val="6"/>
        </w:numPr>
      </w:pPr>
      <w:r>
        <w:t>Deliver r</w:t>
      </w:r>
      <w:r w:rsidR="00E0230D" w:rsidRPr="00E0230D">
        <w:t>egular security awareness training</w:t>
      </w:r>
    </w:p>
    <w:p w14:paraId="5EEB2BBF" w14:textId="2BAE20FD" w:rsidR="00E0230D" w:rsidRPr="00E0230D" w:rsidRDefault="004F1C39" w:rsidP="00E0230D">
      <w:pPr>
        <w:numPr>
          <w:ilvl w:val="0"/>
          <w:numId w:val="6"/>
        </w:numPr>
      </w:pPr>
      <w:r>
        <w:t>Conduct p</w:t>
      </w:r>
      <w:r w:rsidR="00E0230D" w:rsidRPr="00E0230D">
        <w:t>hishing simulation exercises</w:t>
      </w:r>
    </w:p>
    <w:p w14:paraId="7EFA29D5" w14:textId="271EBBF8" w:rsidR="00E0230D" w:rsidRPr="00E0230D" w:rsidRDefault="004F1C39" w:rsidP="00E0230D">
      <w:pPr>
        <w:numPr>
          <w:ilvl w:val="0"/>
          <w:numId w:val="6"/>
        </w:numPr>
      </w:pPr>
      <w:r>
        <w:t>Issue s</w:t>
      </w:r>
      <w:r w:rsidR="00E0230D" w:rsidRPr="00E0230D">
        <w:t>ecurity policy education</w:t>
      </w:r>
    </w:p>
    <w:p w14:paraId="5E23BC59" w14:textId="08B70911" w:rsidR="00E0230D" w:rsidRPr="00E0230D" w:rsidRDefault="004F1C39" w:rsidP="00E0230D">
      <w:pPr>
        <w:numPr>
          <w:ilvl w:val="0"/>
          <w:numId w:val="6"/>
        </w:numPr>
      </w:pPr>
      <w:r>
        <w:t>Create i</w:t>
      </w:r>
      <w:r w:rsidR="00E0230D" w:rsidRPr="00E0230D">
        <w:t>ncident reporting procedures</w:t>
      </w:r>
    </w:p>
    <w:p w14:paraId="1BFD98CC" w14:textId="7E54D782" w:rsidR="00E0230D" w:rsidRPr="00E0230D" w:rsidRDefault="004F1C39" w:rsidP="00E0230D">
      <w:pPr>
        <w:numPr>
          <w:ilvl w:val="0"/>
          <w:numId w:val="6"/>
        </w:numPr>
      </w:pPr>
      <w:r>
        <w:t>Communicate social</w:t>
      </w:r>
      <w:r w:rsidR="00E0230D" w:rsidRPr="00E0230D">
        <w:t xml:space="preserve"> engineering awareness</w:t>
      </w:r>
    </w:p>
    <w:p w14:paraId="6ADB8440" w14:textId="5383DBDB" w:rsidR="00E0230D" w:rsidRPr="00E0230D" w:rsidRDefault="004F1C39" w:rsidP="00E0230D">
      <w:pPr>
        <w:numPr>
          <w:ilvl w:val="0"/>
          <w:numId w:val="6"/>
        </w:numPr>
      </w:pPr>
      <w:r>
        <w:t>Deliver m</w:t>
      </w:r>
      <w:r w:rsidR="00E0230D" w:rsidRPr="00E0230D">
        <w:t>obile device security training</w:t>
      </w:r>
    </w:p>
    <w:p w14:paraId="3F46B5FE" w14:textId="0C9BAF26" w:rsidR="00E0230D" w:rsidRPr="00E0230D" w:rsidRDefault="00E0230D" w:rsidP="00E0230D">
      <w:pPr>
        <w:numPr>
          <w:ilvl w:val="0"/>
          <w:numId w:val="6"/>
        </w:numPr>
      </w:pPr>
      <w:r w:rsidRPr="00E0230D">
        <w:t>Document all training completion</w:t>
      </w:r>
    </w:p>
    <w:p w14:paraId="7F006071" w14:textId="77777777" w:rsidR="004F1C39" w:rsidRDefault="004F1C39">
      <w:pPr>
        <w:rPr>
          <w:rFonts w:ascii="Segoe UI Emoji" w:hAnsi="Segoe UI Emoji" w:cs="Segoe UI Emoji"/>
          <w:i/>
          <w:iCs/>
        </w:rPr>
      </w:pPr>
      <w:r>
        <w:rPr>
          <w:rFonts w:ascii="Segoe UI Emoji" w:hAnsi="Segoe UI Emoji" w:cs="Segoe UI Emoji"/>
          <w:i/>
          <w:iCs/>
        </w:rPr>
        <w:br w:type="page"/>
      </w:r>
    </w:p>
    <w:p w14:paraId="76FE90E4" w14:textId="3FC8375A" w:rsidR="00E0230D" w:rsidRPr="00E0230D" w:rsidRDefault="00E0230D" w:rsidP="00E0230D">
      <w:pPr>
        <w:rPr>
          <w:i/>
          <w:iCs/>
        </w:rPr>
      </w:pPr>
      <w:r w:rsidRPr="00E0230D">
        <w:rPr>
          <w:rFonts w:ascii="Segoe UI Emoji" w:hAnsi="Segoe UI Emoji" w:cs="Segoe UI Emoji"/>
          <w:i/>
          <w:iCs/>
        </w:rPr>
        <w:lastRenderedPageBreak/>
        <w:t>🚨</w:t>
      </w:r>
      <w:r w:rsidRPr="00E0230D">
        <w:rPr>
          <w:i/>
          <w:iCs/>
        </w:rPr>
        <w:t xml:space="preserve"> </w:t>
      </w:r>
      <w:r w:rsidRPr="00E0230D">
        <w:rPr>
          <w:b/>
          <w:bCs/>
          <w:i/>
          <w:iCs/>
        </w:rPr>
        <w:t>Reality Check</w:t>
      </w:r>
      <w:r w:rsidRPr="00E0230D">
        <w:rPr>
          <w:i/>
          <w:iCs/>
        </w:rPr>
        <w:t xml:space="preserve">: According to IBM, the average cost of a data breach was $4.35 million in 2023. The same study found that companies with tested </w:t>
      </w:r>
      <w:r w:rsidRPr="00E0230D">
        <w:rPr>
          <w:b/>
          <w:bCs/>
          <w:i/>
          <w:iCs/>
        </w:rPr>
        <w:t>incident response plans save an average of $2.66 million per incident</w:t>
      </w:r>
      <w:r w:rsidRPr="00E0230D">
        <w:rPr>
          <w:i/>
          <w:iCs/>
        </w:rPr>
        <w:t>. Having an expert team can make all the difference.</w:t>
      </w:r>
    </w:p>
    <w:p w14:paraId="1F096C0C" w14:textId="77777777" w:rsidR="00E0230D" w:rsidRPr="00E0230D" w:rsidRDefault="00E0230D" w:rsidP="00E0230D">
      <w:pPr>
        <w:pStyle w:val="Heading2"/>
      </w:pPr>
      <w:r w:rsidRPr="00E0230D">
        <w:t>7. Incident Response Planning</w:t>
      </w:r>
    </w:p>
    <w:p w14:paraId="7BBAA417" w14:textId="5F91AA0B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>Hope for the best, plan for the worst.</w:t>
      </w:r>
    </w:p>
    <w:p w14:paraId="423606A2" w14:textId="77777777" w:rsidR="00E0230D" w:rsidRPr="00E0230D" w:rsidRDefault="00E0230D" w:rsidP="00E0230D">
      <w:pPr>
        <w:numPr>
          <w:ilvl w:val="0"/>
          <w:numId w:val="7"/>
        </w:numPr>
      </w:pPr>
      <w:r w:rsidRPr="00E0230D">
        <w:t>Create a comprehensive incident response plan</w:t>
      </w:r>
    </w:p>
    <w:p w14:paraId="2DA95B48" w14:textId="77777777" w:rsidR="00E0230D" w:rsidRPr="00E0230D" w:rsidRDefault="00E0230D" w:rsidP="00E0230D">
      <w:pPr>
        <w:numPr>
          <w:ilvl w:val="0"/>
          <w:numId w:val="7"/>
        </w:numPr>
      </w:pPr>
      <w:r w:rsidRPr="00E0230D">
        <w:t>Define roles and responsibilities</w:t>
      </w:r>
    </w:p>
    <w:p w14:paraId="551F983F" w14:textId="77777777" w:rsidR="00E0230D" w:rsidRPr="00E0230D" w:rsidRDefault="00E0230D" w:rsidP="00E0230D">
      <w:pPr>
        <w:numPr>
          <w:ilvl w:val="0"/>
          <w:numId w:val="7"/>
        </w:numPr>
      </w:pPr>
      <w:r w:rsidRPr="00E0230D">
        <w:t>Establish communication protocols</w:t>
      </w:r>
    </w:p>
    <w:p w14:paraId="3820807B" w14:textId="77777777" w:rsidR="00E0230D" w:rsidRPr="00E0230D" w:rsidRDefault="00E0230D" w:rsidP="00E0230D">
      <w:pPr>
        <w:numPr>
          <w:ilvl w:val="0"/>
          <w:numId w:val="7"/>
        </w:numPr>
      </w:pPr>
      <w:r w:rsidRPr="00E0230D">
        <w:t>Document escalation procedures</w:t>
      </w:r>
    </w:p>
    <w:p w14:paraId="51EDAF1F" w14:textId="77777777" w:rsidR="00E0230D" w:rsidRPr="00E0230D" w:rsidRDefault="00E0230D" w:rsidP="00E0230D">
      <w:pPr>
        <w:numPr>
          <w:ilvl w:val="0"/>
          <w:numId w:val="7"/>
        </w:numPr>
      </w:pPr>
      <w:r w:rsidRPr="00E0230D">
        <w:t>Maintain an emergency contact list</w:t>
      </w:r>
    </w:p>
    <w:p w14:paraId="26641A32" w14:textId="77777777" w:rsidR="00E0230D" w:rsidRPr="00E0230D" w:rsidRDefault="00E0230D" w:rsidP="00E0230D">
      <w:pPr>
        <w:numPr>
          <w:ilvl w:val="0"/>
          <w:numId w:val="7"/>
        </w:numPr>
      </w:pPr>
      <w:r w:rsidRPr="00E0230D">
        <w:t>Regular incident response drills</w:t>
      </w:r>
    </w:p>
    <w:p w14:paraId="74F745BC" w14:textId="6F725245" w:rsidR="00E0230D" w:rsidRPr="004F1C39" w:rsidRDefault="004F1C39" w:rsidP="00B56614">
      <w:pPr>
        <w:numPr>
          <w:ilvl w:val="0"/>
          <w:numId w:val="7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t>Conduct p</w:t>
      </w:r>
      <w:r w:rsidR="00E0230D" w:rsidRPr="00E0230D">
        <w:t>ost-incident review</w:t>
      </w:r>
      <w:r>
        <w:t>s</w:t>
      </w:r>
    </w:p>
    <w:p w14:paraId="4BE5BC02" w14:textId="56722B62" w:rsidR="00E0230D" w:rsidRPr="00E0230D" w:rsidRDefault="00E0230D" w:rsidP="00E0230D">
      <w:pPr>
        <w:pStyle w:val="Heading2"/>
      </w:pPr>
      <w:r w:rsidRPr="00E0230D">
        <w:t>8. Vendor Risk Management</w:t>
      </w:r>
    </w:p>
    <w:p w14:paraId="4690FD77" w14:textId="4D3B3628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>Your security is only as strong as your weakest point of attack.</w:t>
      </w:r>
    </w:p>
    <w:p w14:paraId="4358A33C" w14:textId="77777777" w:rsidR="00E0230D" w:rsidRPr="00E0230D" w:rsidRDefault="00E0230D" w:rsidP="00E0230D">
      <w:pPr>
        <w:numPr>
          <w:ilvl w:val="0"/>
          <w:numId w:val="8"/>
        </w:numPr>
      </w:pPr>
      <w:r w:rsidRPr="00E0230D">
        <w:t>Assess vendor security practices</w:t>
      </w:r>
    </w:p>
    <w:p w14:paraId="3A7B08F1" w14:textId="77777777" w:rsidR="00E0230D" w:rsidRPr="00E0230D" w:rsidRDefault="00E0230D" w:rsidP="00E0230D">
      <w:pPr>
        <w:numPr>
          <w:ilvl w:val="0"/>
          <w:numId w:val="8"/>
        </w:numPr>
      </w:pPr>
      <w:r w:rsidRPr="00E0230D">
        <w:t>Document vendor access requirements</w:t>
      </w:r>
    </w:p>
    <w:p w14:paraId="1D12DEB8" w14:textId="77777777" w:rsidR="00E0230D" w:rsidRPr="00E0230D" w:rsidRDefault="00E0230D" w:rsidP="00E0230D">
      <w:pPr>
        <w:numPr>
          <w:ilvl w:val="0"/>
          <w:numId w:val="8"/>
        </w:numPr>
      </w:pPr>
      <w:r w:rsidRPr="00E0230D">
        <w:t>Regular vendor security reviews</w:t>
      </w:r>
    </w:p>
    <w:p w14:paraId="77F6F229" w14:textId="77777777" w:rsidR="00E0230D" w:rsidRPr="00E0230D" w:rsidRDefault="00E0230D" w:rsidP="00E0230D">
      <w:pPr>
        <w:numPr>
          <w:ilvl w:val="0"/>
          <w:numId w:val="8"/>
        </w:numPr>
      </w:pPr>
      <w:r w:rsidRPr="00E0230D">
        <w:t>Include security in contracts</w:t>
      </w:r>
    </w:p>
    <w:p w14:paraId="57B50D5F" w14:textId="77777777" w:rsidR="00E0230D" w:rsidRPr="00E0230D" w:rsidRDefault="00E0230D" w:rsidP="00E0230D">
      <w:pPr>
        <w:numPr>
          <w:ilvl w:val="0"/>
          <w:numId w:val="8"/>
        </w:numPr>
      </w:pPr>
      <w:r w:rsidRPr="00E0230D">
        <w:t>Monitor vendor access</w:t>
      </w:r>
    </w:p>
    <w:p w14:paraId="57CEE6BA" w14:textId="77777777" w:rsidR="00E0230D" w:rsidRPr="00E0230D" w:rsidRDefault="00E0230D" w:rsidP="00E0230D">
      <w:pPr>
        <w:numPr>
          <w:ilvl w:val="0"/>
          <w:numId w:val="8"/>
        </w:numPr>
      </w:pPr>
      <w:r w:rsidRPr="00E0230D">
        <w:t>Vendor incident response plans</w:t>
      </w:r>
    </w:p>
    <w:p w14:paraId="5241DA6D" w14:textId="536AFA52" w:rsidR="00E0230D" w:rsidRPr="00E0230D" w:rsidRDefault="00E0230D" w:rsidP="00E0230D">
      <w:pPr>
        <w:numPr>
          <w:ilvl w:val="0"/>
          <w:numId w:val="8"/>
        </w:numPr>
      </w:pPr>
      <w:r w:rsidRPr="00E0230D">
        <w:t>Regular vendor compliance checks</w:t>
      </w:r>
    </w:p>
    <w:p w14:paraId="523251A0" w14:textId="77777777" w:rsidR="004F1C39" w:rsidRDefault="004F1C39">
      <w:pPr>
        <w:rPr>
          <w:rFonts w:ascii="Segoe UI Emoji" w:hAnsi="Segoe UI Emoji" w:cs="Segoe UI Emoji"/>
          <w:i/>
          <w:iCs/>
        </w:rPr>
      </w:pPr>
      <w:r>
        <w:rPr>
          <w:rFonts w:ascii="Segoe UI Emoji" w:hAnsi="Segoe UI Emoji" w:cs="Segoe UI Emoji"/>
          <w:i/>
          <w:iCs/>
        </w:rPr>
        <w:br w:type="page"/>
      </w:r>
    </w:p>
    <w:p w14:paraId="4365579F" w14:textId="45A125C2" w:rsidR="00E0230D" w:rsidRPr="00E0230D" w:rsidRDefault="00E0230D" w:rsidP="00E0230D">
      <w:pPr>
        <w:rPr>
          <w:i/>
          <w:iCs/>
        </w:rPr>
      </w:pPr>
      <w:r w:rsidRPr="00E0230D">
        <w:rPr>
          <w:rFonts w:ascii="Segoe UI Emoji" w:hAnsi="Segoe UI Emoji" w:cs="Segoe UI Emoji"/>
          <w:i/>
          <w:iCs/>
        </w:rPr>
        <w:lastRenderedPageBreak/>
        <w:t>📚</w:t>
      </w:r>
      <w:r w:rsidRPr="00E0230D">
        <w:rPr>
          <w:i/>
          <w:iCs/>
        </w:rPr>
        <w:t xml:space="preserve"> </w:t>
      </w:r>
      <w:r w:rsidRPr="00E0230D">
        <w:rPr>
          <w:b/>
          <w:bCs/>
          <w:i/>
          <w:iCs/>
        </w:rPr>
        <w:t>Pro Tip</w:t>
      </w:r>
      <w:r w:rsidRPr="00E0230D">
        <w:rPr>
          <w:i/>
          <w:iCs/>
        </w:rPr>
        <w:t>: Compliance requirements are always evolving. What was acceptable last year might not be today. As a managed service provider (MSP), we provide state-of-the-art IT support services to help you stay ahead of changing regulations and avoid costly penalties.</w:t>
      </w:r>
    </w:p>
    <w:p w14:paraId="21DF484E" w14:textId="77777777" w:rsidR="00E0230D" w:rsidRPr="00E0230D" w:rsidRDefault="00E0230D" w:rsidP="00E0230D">
      <w:pPr>
        <w:pStyle w:val="Heading2"/>
      </w:pPr>
      <w:r w:rsidRPr="00E0230D">
        <w:t>9. Compliance &amp; Documentation</w:t>
      </w:r>
    </w:p>
    <w:p w14:paraId="71FEB5CB" w14:textId="6F708E45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>Keep records - you'll thank yourself later.</w:t>
      </w:r>
    </w:p>
    <w:p w14:paraId="53912CF3" w14:textId="77777777" w:rsidR="00E0230D" w:rsidRPr="00E0230D" w:rsidRDefault="00E0230D" w:rsidP="00E0230D">
      <w:pPr>
        <w:numPr>
          <w:ilvl w:val="0"/>
          <w:numId w:val="9"/>
        </w:numPr>
      </w:pPr>
      <w:r w:rsidRPr="00E0230D">
        <w:t>Identify regulatory requirements</w:t>
      </w:r>
    </w:p>
    <w:p w14:paraId="03763807" w14:textId="77777777" w:rsidR="00E0230D" w:rsidRPr="00E0230D" w:rsidRDefault="00E0230D" w:rsidP="00E0230D">
      <w:pPr>
        <w:numPr>
          <w:ilvl w:val="0"/>
          <w:numId w:val="9"/>
        </w:numPr>
      </w:pPr>
      <w:r w:rsidRPr="00E0230D">
        <w:t>Maintain compliance documentation</w:t>
      </w:r>
    </w:p>
    <w:p w14:paraId="69501E89" w14:textId="77777777" w:rsidR="00E0230D" w:rsidRPr="00E0230D" w:rsidRDefault="00E0230D" w:rsidP="00E0230D">
      <w:pPr>
        <w:numPr>
          <w:ilvl w:val="0"/>
          <w:numId w:val="9"/>
        </w:numPr>
      </w:pPr>
      <w:r w:rsidRPr="00E0230D">
        <w:t>Regular compliance audits</w:t>
      </w:r>
    </w:p>
    <w:p w14:paraId="41B05E3D" w14:textId="77777777" w:rsidR="00E0230D" w:rsidRPr="00E0230D" w:rsidRDefault="00E0230D" w:rsidP="00E0230D">
      <w:pPr>
        <w:numPr>
          <w:ilvl w:val="0"/>
          <w:numId w:val="9"/>
        </w:numPr>
      </w:pPr>
      <w:r w:rsidRPr="00E0230D">
        <w:t>Document all security exceptions</w:t>
      </w:r>
    </w:p>
    <w:p w14:paraId="261C164A" w14:textId="77777777" w:rsidR="00E0230D" w:rsidRPr="00E0230D" w:rsidRDefault="00E0230D" w:rsidP="00E0230D">
      <w:pPr>
        <w:numPr>
          <w:ilvl w:val="0"/>
          <w:numId w:val="9"/>
        </w:numPr>
      </w:pPr>
      <w:r w:rsidRPr="00E0230D">
        <w:t>Keep detailed security logs</w:t>
      </w:r>
    </w:p>
    <w:p w14:paraId="1E8FDD57" w14:textId="77777777" w:rsidR="00E0230D" w:rsidRPr="00E0230D" w:rsidRDefault="00E0230D" w:rsidP="00E0230D">
      <w:pPr>
        <w:numPr>
          <w:ilvl w:val="0"/>
          <w:numId w:val="9"/>
        </w:numPr>
      </w:pPr>
      <w:r w:rsidRPr="00E0230D">
        <w:t>Maintain incident records</w:t>
      </w:r>
    </w:p>
    <w:p w14:paraId="614C9A7E" w14:textId="58270944" w:rsidR="00E0230D" w:rsidRPr="00E0230D" w:rsidRDefault="00E0230D" w:rsidP="00E0230D">
      <w:pPr>
        <w:numPr>
          <w:ilvl w:val="0"/>
          <w:numId w:val="9"/>
        </w:numPr>
      </w:pPr>
      <w:r w:rsidRPr="00E0230D">
        <w:t>Regular policy reviews</w:t>
      </w:r>
    </w:p>
    <w:p w14:paraId="3CDB7264" w14:textId="403E4159" w:rsidR="00E0230D" w:rsidRDefault="00E0230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0230D">
        <w:rPr>
          <w:rFonts w:ascii="Segoe UI Emoji" w:hAnsi="Segoe UI Emoji" w:cs="Segoe UI Emoji"/>
          <w:i/>
          <w:iCs/>
        </w:rPr>
        <w:t>🤝</w:t>
      </w:r>
      <w:r w:rsidRPr="00E0230D">
        <w:rPr>
          <w:b/>
          <w:bCs/>
          <w:i/>
          <w:iCs/>
        </w:rPr>
        <w:t xml:space="preserve"> Calming Your Customers:</w:t>
      </w:r>
      <w:r w:rsidRPr="00E0230D">
        <w:rPr>
          <w:i/>
          <w:iCs/>
        </w:rPr>
        <w:t xml:space="preserve"> Compliance isn’t just about avoiding fines—it’s about demonstrating trust and accountability to customers, partners, and core stakeholders.</w:t>
      </w:r>
    </w:p>
    <w:p w14:paraId="06BF7521" w14:textId="1E40F3F3" w:rsidR="00E0230D" w:rsidRPr="00E0230D" w:rsidRDefault="00E0230D" w:rsidP="00E0230D">
      <w:pPr>
        <w:pStyle w:val="Heading2"/>
      </w:pPr>
      <w:r w:rsidRPr="00E0230D">
        <w:t>10. Continuous Monitoring &amp; Improvement</w:t>
      </w:r>
    </w:p>
    <w:p w14:paraId="3DB5237F" w14:textId="49C03A3F" w:rsidR="00E0230D" w:rsidRPr="00E0230D" w:rsidRDefault="00E0230D" w:rsidP="00E0230D">
      <w:pPr>
        <w:rPr>
          <w:b/>
          <w:bCs/>
        </w:rPr>
      </w:pPr>
      <w:r w:rsidRPr="00E0230D">
        <w:rPr>
          <w:b/>
          <w:bCs/>
          <w:i/>
          <w:iCs/>
        </w:rPr>
        <w:t>Security isn't a one-time thing - it's an ongoing process.</w:t>
      </w:r>
    </w:p>
    <w:p w14:paraId="691F9D8C" w14:textId="77777777" w:rsidR="00E0230D" w:rsidRPr="00E0230D" w:rsidRDefault="00E0230D" w:rsidP="00E0230D">
      <w:pPr>
        <w:numPr>
          <w:ilvl w:val="0"/>
          <w:numId w:val="10"/>
        </w:numPr>
      </w:pPr>
      <w:r w:rsidRPr="00E0230D">
        <w:t>Implement 24/7 security monitoring</w:t>
      </w:r>
    </w:p>
    <w:p w14:paraId="7CEBE410" w14:textId="77777777" w:rsidR="00E0230D" w:rsidRPr="00E0230D" w:rsidRDefault="00E0230D" w:rsidP="00E0230D">
      <w:pPr>
        <w:numPr>
          <w:ilvl w:val="0"/>
          <w:numId w:val="10"/>
        </w:numPr>
      </w:pPr>
      <w:r w:rsidRPr="00E0230D">
        <w:t>Regular vulnerability scanning</w:t>
      </w:r>
    </w:p>
    <w:p w14:paraId="009942B6" w14:textId="77777777" w:rsidR="00E0230D" w:rsidRPr="00E0230D" w:rsidRDefault="00E0230D" w:rsidP="00E0230D">
      <w:pPr>
        <w:numPr>
          <w:ilvl w:val="0"/>
          <w:numId w:val="10"/>
        </w:numPr>
      </w:pPr>
      <w:r w:rsidRPr="00E0230D">
        <w:t>Patch management system</w:t>
      </w:r>
    </w:p>
    <w:p w14:paraId="12A0EE34" w14:textId="77777777" w:rsidR="00E0230D" w:rsidRPr="00E0230D" w:rsidRDefault="00E0230D" w:rsidP="00E0230D">
      <w:pPr>
        <w:numPr>
          <w:ilvl w:val="0"/>
          <w:numId w:val="10"/>
        </w:numPr>
      </w:pPr>
      <w:r w:rsidRPr="00E0230D">
        <w:t>Security metrics tracking</w:t>
      </w:r>
    </w:p>
    <w:p w14:paraId="42DEE934" w14:textId="77777777" w:rsidR="00E0230D" w:rsidRPr="00E0230D" w:rsidRDefault="00E0230D" w:rsidP="00E0230D">
      <w:pPr>
        <w:numPr>
          <w:ilvl w:val="0"/>
          <w:numId w:val="10"/>
        </w:numPr>
      </w:pPr>
      <w:r w:rsidRPr="00E0230D">
        <w:t>Regular security assessments</w:t>
      </w:r>
    </w:p>
    <w:p w14:paraId="7CA54A97" w14:textId="77777777" w:rsidR="00E0230D" w:rsidRPr="00E0230D" w:rsidRDefault="00E0230D" w:rsidP="00E0230D">
      <w:pPr>
        <w:numPr>
          <w:ilvl w:val="0"/>
          <w:numId w:val="10"/>
        </w:numPr>
      </w:pPr>
      <w:r w:rsidRPr="00E0230D">
        <w:t>Continuous improvement plan</w:t>
      </w:r>
    </w:p>
    <w:p w14:paraId="02A92942" w14:textId="564E6767" w:rsidR="004F1C39" w:rsidRDefault="00E0230D" w:rsidP="007009EB">
      <w:pPr>
        <w:numPr>
          <w:ilvl w:val="0"/>
          <w:numId w:val="10"/>
        </w:numPr>
      </w:pPr>
      <w:r w:rsidRPr="00E0230D">
        <w:t>Keep security roadmap up to date</w:t>
      </w:r>
    </w:p>
    <w:p w14:paraId="18E1CBA3" w14:textId="77777777" w:rsidR="004F1C39" w:rsidRDefault="004F1C39">
      <w:r>
        <w:br w:type="page"/>
      </w:r>
    </w:p>
    <w:p w14:paraId="0D33939C" w14:textId="77777777" w:rsidR="00E0230D" w:rsidRPr="00E0230D" w:rsidRDefault="00000000" w:rsidP="00E0230D">
      <w:r>
        <w:lastRenderedPageBreak/>
        <w:pict w14:anchorId="4742F796">
          <v:rect id="_x0000_i1025" style="width:0;height:.75pt" o:hrstd="t" o:hrnoshade="t" o:hr="t" fillcolor="#2a2e34" stroked="f"/>
        </w:pict>
      </w:r>
    </w:p>
    <w:p w14:paraId="0EB27216" w14:textId="77777777" w:rsidR="00E0230D" w:rsidRPr="00E0230D" w:rsidRDefault="00E0230D" w:rsidP="00E0230D">
      <w:pPr>
        <w:rPr>
          <w:b/>
          <w:bCs/>
        </w:rPr>
      </w:pPr>
      <w:r w:rsidRPr="00E0230D">
        <w:rPr>
          <w:b/>
          <w:bCs/>
        </w:rPr>
        <w:t>How to Use This Checklist</w:t>
      </w:r>
    </w:p>
    <w:p w14:paraId="6ECF621F" w14:textId="77777777" w:rsidR="00E0230D" w:rsidRPr="00E0230D" w:rsidRDefault="00E0230D" w:rsidP="00E0230D">
      <w:r w:rsidRPr="00E0230D">
        <w:t>Cybersecurity can be overwhelming, but every journey starts with a single step. Here's how to make the most of this checklist and start strengthening your business' security posture today:</w:t>
      </w:r>
    </w:p>
    <w:p w14:paraId="24F43EF1" w14:textId="77777777" w:rsidR="00E0230D" w:rsidRPr="00E0230D" w:rsidRDefault="00E0230D" w:rsidP="00E0230D"/>
    <w:p w14:paraId="491F6ACF" w14:textId="77777777" w:rsidR="00E0230D" w:rsidRPr="00E0230D" w:rsidRDefault="00E0230D" w:rsidP="00E0230D">
      <w:pPr>
        <w:numPr>
          <w:ilvl w:val="0"/>
          <w:numId w:val="11"/>
        </w:numPr>
      </w:pPr>
      <w:r w:rsidRPr="00E0230D">
        <w:rPr>
          <w:b/>
          <w:bCs/>
        </w:rPr>
        <w:t>Start Where You Are</w:t>
      </w:r>
      <w:r w:rsidRPr="00E0230D">
        <w:t xml:space="preserve">: Don't get overwhelmed - begin by assessing your current security posture </w:t>
      </w:r>
      <w:proofErr w:type="gramStart"/>
      <w:r w:rsidRPr="00E0230D">
        <w:t>against</w:t>
      </w:r>
      <w:proofErr w:type="gramEnd"/>
      <w:r w:rsidRPr="00E0230D">
        <w:t xml:space="preserve"> each item.</w:t>
      </w:r>
    </w:p>
    <w:p w14:paraId="55515712" w14:textId="77777777" w:rsidR="00E0230D" w:rsidRPr="00E0230D" w:rsidRDefault="00E0230D" w:rsidP="00E0230D">
      <w:pPr>
        <w:numPr>
          <w:ilvl w:val="0"/>
          <w:numId w:val="11"/>
        </w:numPr>
      </w:pPr>
      <w:r w:rsidRPr="00E0230D">
        <w:rPr>
          <w:b/>
          <w:bCs/>
        </w:rPr>
        <w:t>Prioritize</w:t>
      </w:r>
      <w:r w:rsidRPr="00E0230D">
        <w:t>: Focus on high-risk gaps first. You can't do everything at once.</w:t>
      </w:r>
    </w:p>
    <w:p w14:paraId="2C863F82" w14:textId="77777777" w:rsidR="00E0230D" w:rsidRPr="00E0230D" w:rsidRDefault="00E0230D" w:rsidP="00E0230D">
      <w:pPr>
        <w:numPr>
          <w:ilvl w:val="0"/>
          <w:numId w:val="11"/>
        </w:numPr>
      </w:pPr>
      <w:r w:rsidRPr="00E0230D">
        <w:rPr>
          <w:b/>
          <w:bCs/>
        </w:rPr>
        <w:t>Document Everything</w:t>
      </w:r>
      <w:r w:rsidRPr="00E0230D">
        <w:t>: Keep track of what you've done and what still needs attention.</w:t>
      </w:r>
    </w:p>
    <w:p w14:paraId="353F1C45" w14:textId="77777777" w:rsidR="00E0230D" w:rsidRPr="00E0230D" w:rsidRDefault="00E0230D" w:rsidP="00E0230D">
      <w:pPr>
        <w:numPr>
          <w:ilvl w:val="0"/>
          <w:numId w:val="11"/>
        </w:numPr>
      </w:pPr>
      <w:r w:rsidRPr="00E0230D">
        <w:rPr>
          <w:b/>
          <w:bCs/>
        </w:rPr>
        <w:t>Review Regularly</w:t>
      </w:r>
      <w:r w:rsidRPr="00E0230D">
        <w:t>: Security needs to change constantly. Review this checklist quarterly.</w:t>
      </w:r>
    </w:p>
    <w:p w14:paraId="2A7FA9C9" w14:textId="330058A6" w:rsidR="00E0230D" w:rsidRPr="00E0230D" w:rsidRDefault="00E0230D" w:rsidP="00E0230D">
      <w:pPr>
        <w:numPr>
          <w:ilvl w:val="0"/>
          <w:numId w:val="11"/>
        </w:numPr>
      </w:pPr>
      <w:r w:rsidRPr="00E0230D">
        <w:rPr>
          <w:b/>
          <w:bCs/>
        </w:rPr>
        <w:t>Get Help When Needed</w:t>
      </w:r>
      <w:r w:rsidRPr="00E0230D">
        <w:t>: Some items may require expert assistance - that's okay!</w:t>
      </w:r>
    </w:p>
    <w:p w14:paraId="7EA160B4" w14:textId="77777777" w:rsidR="00E0230D" w:rsidRPr="00E0230D" w:rsidRDefault="00000000" w:rsidP="00E0230D">
      <w:r>
        <w:pict w14:anchorId="6F2116A2">
          <v:rect id="_x0000_i1026" style="width:0;height:.75pt" o:hrstd="t" o:hrnoshade="t" o:hr="t" fillcolor="#2a2e34" stroked="f"/>
        </w:pict>
      </w:r>
    </w:p>
    <w:p w14:paraId="1007CDAF" w14:textId="77777777" w:rsidR="00E0230D" w:rsidRPr="00E0230D" w:rsidRDefault="00E0230D" w:rsidP="00E0230D"/>
    <w:p w14:paraId="166A6275" w14:textId="77777777" w:rsidR="00E0230D" w:rsidRPr="00E0230D" w:rsidRDefault="00E0230D" w:rsidP="00E0230D">
      <w:pPr>
        <w:rPr>
          <w:b/>
          <w:bCs/>
        </w:rPr>
      </w:pPr>
      <w:r w:rsidRPr="00E0230D">
        <w:rPr>
          <w:b/>
          <w:bCs/>
        </w:rPr>
        <w:t>Time to Upgrade Your Small Business Cybersecurity?</w:t>
      </w:r>
    </w:p>
    <w:p w14:paraId="5651C60C" w14:textId="6C9F8958" w:rsidR="00FF4659" w:rsidRDefault="00E0230D" w:rsidP="00E0230D">
      <w:r w:rsidRPr="00E0230D">
        <w:t xml:space="preserve">Our team of cybersecurity professionals can guide you through each step of securing your business. Contact us today to protect your tomorrow. </w:t>
      </w:r>
    </w:p>
    <w:p w14:paraId="1A61614F" w14:textId="77777777" w:rsidR="00FF4659" w:rsidRDefault="00FF4659" w:rsidP="00E0230D"/>
    <w:p w14:paraId="146E99C9" w14:textId="51D89F53" w:rsidR="00FF4659" w:rsidRDefault="00FF4659" w:rsidP="00E0230D">
      <w:r>
        <w:t xml:space="preserve">Visit our website at: </w:t>
      </w:r>
      <w:hyperlink r:id="rId9" w:history="1">
        <w:r w:rsidRPr="008E365A">
          <w:rPr>
            <w:rStyle w:val="Hyperlink"/>
          </w:rPr>
          <w:t>https://tortoiseandharesoftware.com/</w:t>
        </w:r>
      </w:hyperlink>
      <w:r>
        <w:t xml:space="preserve"> </w:t>
      </w:r>
    </w:p>
    <w:p w14:paraId="6D438E45" w14:textId="447BF3DA" w:rsidR="00FF4659" w:rsidRPr="00E0230D" w:rsidRDefault="00FB5BC6" w:rsidP="00E0230D">
      <w:r w:rsidRPr="00FB5BC6">
        <w:rPr>
          <w:highlight w:val="yellow"/>
        </w:rPr>
        <w:t>(Replace with your contact information here)</w:t>
      </w:r>
    </w:p>
    <w:p w14:paraId="34356B54" w14:textId="77777777" w:rsidR="00E0230D" w:rsidRPr="00E0230D" w:rsidRDefault="00E0230D" w:rsidP="00E0230D"/>
    <w:p w14:paraId="01B581C6" w14:textId="77777777" w:rsidR="00294075" w:rsidRDefault="00294075"/>
    <w:sectPr w:rsidR="00294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Figtree Semi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6CC"/>
    <w:multiLevelType w:val="multilevel"/>
    <w:tmpl w:val="8B9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6A85"/>
    <w:multiLevelType w:val="multilevel"/>
    <w:tmpl w:val="7DA8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65C12"/>
    <w:multiLevelType w:val="multilevel"/>
    <w:tmpl w:val="E8F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D3B6D"/>
    <w:multiLevelType w:val="multilevel"/>
    <w:tmpl w:val="292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37924"/>
    <w:multiLevelType w:val="multilevel"/>
    <w:tmpl w:val="385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A26D2"/>
    <w:multiLevelType w:val="multilevel"/>
    <w:tmpl w:val="EDE6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560AA"/>
    <w:multiLevelType w:val="multilevel"/>
    <w:tmpl w:val="29CE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03DCC"/>
    <w:multiLevelType w:val="multilevel"/>
    <w:tmpl w:val="17F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25ED7"/>
    <w:multiLevelType w:val="multilevel"/>
    <w:tmpl w:val="72D2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171DE"/>
    <w:multiLevelType w:val="multilevel"/>
    <w:tmpl w:val="379A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130594"/>
    <w:multiLevelType w:val="multilevel"/>
    <w:tmpl w:val="7C4C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577658">
    <w:abstractNumId w:val="4"/>
  </w:num>
  <w:num w:numId="2" w16cid:durableId="485518212">
    <w:abstractNumId w:val="7"/>
  </w:num>
  <w:num w:numId="3" w16cid:durableId="739987630">
    <w:abstractNumId w:val="9"/>
  </w:num>
  <w:num w:numId="4" w16cid:durableId="204561760">
    <w:abstractNumId w:val="8"/>
  </w:num>
  <w:num w:numId="5" w16cid:durableId="370499543">
    <w:abstractNumId w:val="0"/>
  </w:num>
  <w:num w:numId="6" w16cid:durableId="451292894">
    <w:abstractNumId w:val="1"/>
  </w:num>
  <w:num w:numId="7" w16cid:durableId="580256150">
    <w:abstractNumId w:val="3"/>
  </w:num>
  <w:num w:numId="8" w16cid:durableId="913512329">
    <w:abstractNumId w:val="10"/>
  </w:num>
  <w:num w:numId="9" w16cid:durableId="1319000039">
    <w:abstractNumId w:val="6"/>
  </w:num>
  <w:num w:numId="10" w16cid:durableId="973875286">
    <w:abstractNumId w:val="2"/>
  </w:num>
  <w:num w:numId="11" w16cid:durableId="1685791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0D"/>
    <w:rsid w:val="00294075"/>
    <w:rsid w:val="002A1CF6"/>
    <w:rsid w:val="002A6312"/>
    <w:rsid w:val="00354CF8"/>
    <w:rsid w:val="003C0048"/>
    <w:rsid w:val="004F1C39"/>
    <w:rsid w:val="00652A2D"/>
    <w:rsid w:val="009045A3"/>
    <w:rsid w:val="009061B2"/>
    <w:rsid w:val="00A07858"/>
    <w:rsid w:val="00A7463E"/>
    <w:rsid w:val="00B05C2D"/>
    <w:rsid w:val="00B4550F"/>
    <w:rsid w:val="00C40FB2"/>
    <w:rsid w:val="00C820BE"/>
    <w:rsid w:val="00E0230D"/>
    <w:rsid w:val="00ED4F06"/>
    <w:rsid w:val="00FB5BC6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C5BD"/>
  <w15:chartTrackingRefBased/>
  <w15:docId w15:val="{4832556D-DC18-4117-8E44-A3031F41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731C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0D"/>
    <w:pPr>
      <w:keepNext/>
      <w:keepLines/>
      <w:spacing w:before="40" w:after="0"/>
      <w:outlineLvl w:val="6"/>
    </w:pPr>
    <w:rPr>
      <w:rFonts w:eastAsiaTheme="majorEastAsia" w:cstheme="majorBidi"/>
      <w:color w:val="8731C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0D"/>
    <w:pPr>
      <w:keepNext/>
      <w:keepLines/>
      <w:spacing w:after="0"/>
      <w:outlineLvl w:val="7"/>
    </w:pPr>
    <w:rPr>
      <w:rFonts w:eastAsiaTheme="majorEastAsia" w:cstheme="majorBidi"/>
      <w:i/>
      <w:iCs/>
      <w:color w:val="5B218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0D"/>
    <w:pPr>
      <w:keepNext/>
      <w:keepLines/>
      <w:spacing w:after="0"/>
      <w:outlineLvl w:val="8"/>
    </w:pPr>
    <w:rPr>
      <w:rFonts w:eastAsiaTheme="majorEastAsia" w:cstheme="majorBidi"/>
      <w:color w:val="5B218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rtoiseandHareSoftwareBrandStyling">
    <w:name w:val="Tortoise and Hare Software Brand Styling"/>
    <w:basedOn w:val="Title"/>
    <w:link w:val="TortoiseandHareSoftwareBrandStylingChar"/>
    <w:qFormat/>
    <w:rsid w:val="003C0048"/>
  </w:style>
  <w:style w:type="character" w:customStyle="1" w:styleId="TortoiseandHareSoftwareBrandStylingChar">
    <w:name w:val="Tortoise and Hare Software Brand Styling Char"/>
    <w:basedOn w:val="TitleChar"/>
    <w:link w:val="TortoiseandHareSoftwareBrandStyling"/>
    <w:rsid w:val="003C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3C00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02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2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3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3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30D"/>
    <w:rPr>
      <w:rFonts w:eastAsiaTheme="majorEastAsia" w:cstheme="majorBidi"/>
      <w:i/>
      <w:iCs/>
      <w:color w:val="8731C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30D"/>
    <w:rPr>
      <w:rFonts w:eastAsiaTheme="majorEastAsia" w:cstheme="majorBidi"/>
      <w:color w:val="8731C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30D"/>
    <w:rPr>
      <w:rFonts w:eastAsiaTheme="majorEastAsia" w:cstheme="majorBidi"/>
      <w:i/>
      <w:iCs/>
      <w:color w:val="5B218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30D"/>
    <w:rPr>
      <w:rFonts w:eastAsiaTheme="majorEastAsia" w:cstheme="majorBidi"/>
      <w:color w:val="5B2185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30D"/>
    <w:pPr>
      <w:numPr>
        <w:ilvl w:val="1"/>
      </w:numPr>
    </w:pPr>
    <w:rPr>
      <w:rFonts w:eastAsiaTheme="majorEastAsia" w:cstheme="majorBidi"/>
      <w:color w:val="8731C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30D"/>
    <w:rPr>
      <w:rFonts w:eastAsiaTheme="majorEastAsia" w:cstheme="majorBidi"/>
      <w:color w:val="8731C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30D"/>
    <w:pPr>
      <w:spacing w:before="160"/>
      <w:jc w:val="center"/>
    </w:pPr>
    <w:rPr>
      <w:i/>
      <w:iCs/>
      <w:color w:val="7129A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30D"/>
    <w:rPr>
      <w:i/>
      <w:iCs/>
      <w:color w:val="7129A5" w:themeColor="text1" w:themeTint="BF"/>
    </w:rPr>
  </w:style>
  <w:style w:type="paragraph" w:styleId="ListParagraph">
    <w:name w:val="List Paragraph"/>
    <w:basedOn w:val="Normal"/>
    <w:uiPriority w:val="34"/>
    <w:qFormat/>
    <w:rsid w:val="00E02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3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3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3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4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719">
          <w:blockQuote w:val="1"/>
          <w:marLeft w:val="0"/>
          <w:marRight w:val="0"/>
          <w:marTop w:val="75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294986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20525384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9096568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3387758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20976778">
          <w:blockQuote w:val="1"/>
          <w:marLeft w:val="0"/>
          <w:marRight w:val="0"/>
          <w:marTop w:val="0"/>
          <w:marBottom w:val="75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</w:divsChild>
    </w:div>
    <w:div w:id="861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3240">
          <w:blockQuote w:val="1"/>
          <w:marLeft w:val="0"/>
          <w:marRight w:val="0"/>
          <w:marTop w:val="75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14045257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14524386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2027160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5008921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  <w:div w:id="286474157">
          <w:blockQuote w:val="1"/>
          <w:marLeft w:val="0"/>
          <w:marRight w:val="0"/>
          <w:marTop w:val="0"/>
          <w:marBottom w:val="75"/>
          <w:divBdr>
            <w:top w:val="none" w:sz="0" w:space="0" w:color="auto"/>
            <w:left w:val="single" w:sz="24" w:space="0" w:color="D8D8D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ortoiseandharesoftware.com/" TargetMode="External"/></Relationships>
</file>

<file path=word/theme/theme1.xml><?xml version="1.0" encoding="utf-8"?>
<a:theme xmlns:a="http://schemas.openxmlformats.org/drawingml/2006/main" name="TNHS_PowerPoint">
  <a:themeElements>
    <a:clrScheme name="Tortoise and Hare Software">
      <a:dk1>
        <a:srgbClr val="3A1554"/>
      </a:dk1>
      <a:lt1>
        <a:sysClr val="window" lastClr="FFFFFF"/>
      </a:lt1>
      <a:dk2>
        <a:srgbClr val="133B4F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NHS Fonts">
      <a:majorFont>
        <a:latin typeface="Figtree SemiBold"/>
        <a:ea typeface=""/>
        <a:cs typeface=""/>
      </a:majorFont>
      <a:minorFont>
        <a:latin typeface="Poppins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NHS_PowerPoint" id="{6FAA044A-4E12-4895-9703-A69B14DCE897}" vid="{479F27D2-88EA-44E3-970B-44384A3AFA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76118-d417-4197-830e-79f9ebd3d180" xsi:nil="true"/>
    <lcf76f155ced4ddcb4097134ff3c332f xmlns="bc48abc9-2966-4ee1-a277-f41b355501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CF09C64AA124C90FBCDDED092C018" ma:contentTypeVersion="18" ma:contentTypeDescription="Create a new document." ma:contentTypeScope="" ma:versionID="ec18989dbc516c132263822a55cedb9c">
  <xsd:schema xmlns:xsd="http://www.w3.org/2001/XMLSchema" xmlns:xs="http://www.w3.org/2001/XMLSchema" xmlns:p="http://schemas.microsoft.com/office/2006/metadata/properties" xmlns:ns2="bc48abc9-2966-4ee1-a277-f41b35550130" xmlns:ns3="fa876118-d417-4197-830e-79f9ebd3d180" targetNamespace="http://schemas.microsoft.com/office/2006/metadata/properties" ma:root="true" ma:fieldsID="130dd7f36146af6c7bc0e14ff17f2c12" ns2:_="" ns3:_="">
    <xsd:import namespace="bc48abc9-2966-4ee1-a277-f41b35550130"/>
    <xsd:import namespace="fa876118-d417-4197-830e-79f9ebd3d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abc9-2966-4ee1-a277-f41b35550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58cd8-c63c-468b-9eac-4d25d5e9b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6118-d417-4197-830e-79f9ebd3d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ad287a-a787-4ac9-a0b6-7af5945ad785}" ma:internalName="TaxCatchAll" ma:showField="CatchAllData" ma:web="fa876118-d417-4197-830e-79f9ebd3d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F44D4-589C-4060-9779-C22523A8E24B}">
  <ds:schemaRefs>
    <ds:schemaRef ds:uri="http://schemas.microsoft.com/office/2006/metadata/properties"/>
    <ds:schemaRef ds:uri="http://schemas.microsoft.com/office/infopath/2007/PartnerControls"/>
    <ds:schemaRef ds:uri="fa876118-d417-4197-830e-79f9ebd3d180"/>
    <ds:schemaRef ds:uri="bc48abc9-2966-4ee1-a277-f41b35550130"/>
  </ds:schemaRefs>
</ds:datastoreItem>
</file>

<file path=customXml/itemProps2.xml><?xml version="1.0" encoding="utf-8"?>
<ds:datastoreItem xmlns:ds="http://schemas.openxmlformats.org/officeDocument/2006/customXml" ds:itemID="{E2737C0A-094D-41AA-A41A-A7F16A79F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8DF17-84EC-4DED-8446-96061C41E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8abc9-2966-4ee1-a277-f41b35550130"/>
    <ds:schemaRef ds:uri="fa876118-d417-4197-830e-79f9ebd3d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7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Nelson</dc:creator>
  <cp:keywords/>
  <dc:description/>
  <cp:lastModifiedBy>Hunter Nelson</cp:lastModifiedBy>
  <cp:revision>14</cp:revision>
  <dcterms:created xsi:type="dcterms:W3CDTF">2024-12-24T06:44:00Z</dcterms:created>
  <dcterms:modified xsi:type="dcterms:W3CDTF">2024-12-29T18:09:00Z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0x0101004A7CF09C64AA124C90FBCDDED092C018</vt:lpwstr>
  </property>
  <property fmtid="{D5CDD505-2E9C-101B-9397-08002B2CF9AE}" pid="3" name="MediaServiceImageTags">
    <vt:lpwstr/>
  </property>
</Properties>
</file>